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90DD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突发环境应急演练脚本</w:t>
      </w:r>
    </w:p>
    <w:p w14:paraId="766A7A25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演练背景</w:t>
      </w:r>
    </w:p>
    <w:p w14:paraId="44CCF292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苏伟杰环保科技有限公司是一家废旧化工桶回收循环利用的企业，在生产过程中会产生次生危废残液和废清洗剂，一旦发生泄漏将会对环境造成很大影响，为提高员工突发泄漏事件的应急处置能力，特组织员工进行本次演练。</w:t>
      </w:r>
    </w:p>
    <w:p w14:paraId="31C7EB1D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演练目的</w:t>
      </w:r>
    </w:p>
    <w:p w14:paraId="593A1022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通过演练检验应急预案的实用性和可操作性，提高突发环境事件的应急处置能力，加强各部门各小组之间的协调配合，提供处置效率，从而达到提升公司整体安全环保管理水平。</w:t>
      </w:r>
    </w:p>
    <w:p w14:paraId="4A04993C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演练时间</w:t>
      </w:r>
    </w:p>
    <w:p w14:paraId="55C850D7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2025年5月30日下午14:00，环保科提前做好通知</w:t>
      </w:r>
    </w:p>
    <w:p w14:paraId="73F0BAAC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演练地点：</w:t>
      </w:r>
    </w:p>
    <w:p w14:paraId="714AC3FF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一车间内</w:t>
      </w:r>
    </w:p>
    <w:p w14:paraId="5ABA0719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参演人员：</w:t>
      </w:r>
    </w:p>
    <w:p w14:paraId="50FB8E6E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演练指挥组：总经理担任总指挥，办公室主任担任副指挥，生产部，安环部，仓库财务，后勤保障部等相关人员参加</w:t>
      </w:r>
    </w:p>
    <w:p w14:paraId="4608CE0D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演练内容</w:t>
      </w:r>
    </w:p>
    <w:p w14:paraId="01A1E381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突发环境泄漏事件应急演练</w:t>
      </w:r>
    </w:p>
    <w:p w14:paraId="02B66A3E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（七）演练流程</w:t>
      </w:r>
    </w:p>
    <w:p w14:paraId="4F57186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1，场景设定：一车间存放残液的吨桶发生泄漏</w:t>
      </w:r>
    </w:p>
    <w:p w14:paraId="1ED6452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2，应急响应：一车间主任吴祖华在巡视时发现残液泄漏情况，立即向安环部报告，安环部接到报警，迅速到现场查看泄漏险情，并向总指挥报告，总指挥宣布启动突发环境应急预案。</w:t>
      </w:r>
    </w:p>
    <w:p w14:paraId="227EC55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3，应急处置：各组开始行动</w:t>
      </w:r>
    </w:p>
    <w:p w14:paraId="589D8C74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default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通讯联络组：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孙佰明13770157051，组员：丁进祥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15861849115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立即通知各组就位，迅速进入应急救援状态，同时确保各种通讯畅通。</w:t>
      </w:r>
    </w:p>
    <w:p w14:paraId="055180D4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抢险救灾组：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吴祖华18602580632，组员：方红阳15021857508，迅速安排人员组织抢险，用黄沙对着收集池围堵成一个不易蔓延的围堰，同时用潜水泵在收集池进行抽吸到吨桶里。</w:t>
      </w:r>
    </w:p>
    <w:p w14:paraId="3C164C66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现场维修组：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韩祝宽13851315989，组员：虞永生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18761244550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对吨桶出口根部阀门故障进行分析，能否第一时间修好。</w:t>
      </w:r>
    </w:p>
    <w:p w14:paraId="5AF18F60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环境保护组：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朱伟13912524252，组员：王生芹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15189286685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</w:rPr>
        <w:t>发生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有毒有害物质</w:t>
      </w:r>
      <w:r>
        <w:rPr>
          <w:rFonts w:hint="eastAsia" w:ascii="宋体" w:hAnsi="宋体"/>
          <w:kern w:val="0"/>
          <w:sz w:val="28"/>
          <w:szCs w:val="28"/>
        </w:rPr>
        <w:t>泄漏时，负责监测事故现场环境危害的成分和程度，对可能存在较长时间环境影响的区域发出警告，提出控制措施并进行监测，事故控制后指导消除危险物质对环境造成的污染。</w:t>
      </w:r>
    </w:p>
    <w:p w14:paraId="043A3102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疏散引导组：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赵明海18020441599，组员：肖翠平13851315570，人员疏散到安全位置，避免造成人员受伤，影响正常救援。</w:t>
      </w:r>
    </w:p>
    <w:p w14:paraId="2F3D9D5D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应急专家组：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夏义156862076557，组员：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王雨鑫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13092126316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对可能造成次生危害和环境修复提出可行性的措施。</w:t>
      </w:r>
    </w:p>
    <w:p w14:paraId="413F8D6C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设施供应</w:t>
      </w:r>
      <w:r>
        <w:rPr>
          <w:rFonts w:hint="eastAsia" w:ascii="宋体" w:hAnsi="宋体"/>
          <w:b/>
          <w:bCs/>
          <w:kern w:val="0"/>
          <w:sz w:val="28"/>
          <w:szCs w:val="28"/>
        </w:rPr>
        <w:t>组</w:t>
      </w:r>
      <w:r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  <w:t>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杨志刚13862253542，组员：孙中亚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15195438097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确保救援物资保障到位。</w:t>
      </w:r>
    </w:p>
    <w:p w14:paraId="6BEE9C6A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default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医疗救护组：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周祝万15862081086，组员：沈广风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15195164096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对受伤人员进行救护，必要时送往医院救治。</w:t>
      </w:r>
    </w:p>
    <w:p w14:paraId="78A72F3B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演练结束：现场恢复原来模样，所有工具物品收集。</w:t>
      </w:r>
    </w:p>
    <w:p w14:paraId="5EDC1646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（八）演练总结：演练结束，各组组长向总指挥汇报演练情况，总指挥对演练进行总结，支出存在问题和不足，加强员工环境安全教育培训，提高员工环境意识和应急处置能力。</w:t>
      </w:r>
    </w:p>
    <w:p w14:paraId="5B8AB16B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（九）注意事项：演练过程中严格按照预案要求进行，确保演练效果，在演练过程中，要注意安全，避免发生意外事故。</w:t>
      </w:r>
    </w:p>
    <w:p w14:paraId="4BA5FF8A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0897B1F4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3AA5B929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42E222DE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72BF2CBD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6A2465BC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3AE8E5D8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33414B81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668B3B43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789EE180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6A6EB79D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0B9E93D9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1E6F1E2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残液泄漏应急预案演练总结</w:t>
      </w:r>
    </w:p>
    <w:p w14:paraId="6AF687B4"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为认真落实国家环保安全法规精神，积极宣传环保事故应急知识，防止和减少突发性环境事故给员工生命和公司财产造成危害。</w:t>
      </w:r>
    </w:p>
    <w:p w14:paraId="3C7FFB14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5月30日公司在一车间进行了残液泄漏应急预案演练，经过将近半小时的实战演练，大家能够从演练中认识到了演练的重要性、紧迫性；通过演练全面提高员工事故应急处置能力，演练开始后抢险组能够第一时间迅速到达现场并开展抢险救援，各组能够配合迅速就位，体现了应急的反应速度，对如何报警、安全疏散，抢险处理、环境检测、伤员救护等操作得到了进一步强化。</w:t>
      </w:r>
    </w:p>
    <w:p w14:paraId="2BA638A9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在演练中，大家对演练的程序和要求有了进一步的了解，对应急知识有了进一步的掌握，达到了演练的预期效果。</w:t>
      </w:r>
    </w:p>
    <w:p w14:paraId="76C0522C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在演练中也暴露了一些不足值得总结和改进，部分参演人员态度不够端正，事故处置过程不严肃。希望在今后的演练中取长补短，在演练中增长应急知识和应急处置能力，更好的为生产服务。</w:t>
      </w:r>
    </w:p>
    <w:p w14:paraId="55884AFA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 w14:paraId="3498613F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 w14:paraId="30A4162B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8DF5F"/>
    <w:multiLevelType w:val="singleLevel"/>
    <w:tmpl w:val="8718DF5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59D23C8"/>
    <w:multiLevelType w:val="singleLevel"/>
    <w:tmpl w:val="959D23C8"/>
    <w:lvl w:ilvl="0" w:tentative="0">
      <w:start w:val="4"/>
      <w:numFmt w:val="decimal"/>
      <w:suff w:val="nothing"/>
      <w:lvlText w:val="%1，"/>
      <w:lvlJc w:val="left"/>
    </w:lvl>
  </w:abstractNum>
  <w:abstractNum w:abstractNumId="2">
    <w:nsid w:val="FE74C6D6"/>
    <w:multiLevelType w:val="singleLevel"/>
    <w:tmpl w:val="FE74C6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7BEE"/>
    <w:rsid w:val="125A6BF4"/>
    <w:rsid w:val="14FA2C46"/>
    <w:rsid w:val="4829026E"/>
    <w:rsid w:val="6BE0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1023</Words>
  <Characters>1192</Characters>
  <Lines>0</Lines>
  <Paragraphs>0</Paragraphs>
  <TotalTime>0</TotalTime>
  <ScaleCrop>false</ScaleCrop>
  <LinksUpToDate>false</LinksUpToDate>
  <CharactersWithSpaces>1211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2025-09-12T10:54:00Z</dcterms:created>
  <dc:creator>Administrator</dc:creator>
  <cp:lastModifiedBy>嘉诚安防蔡虎</cp:lastModifiedBy>
  <dcterms:modified xsi:type="dcterms:W3CDTF">2025-09-16T08:13:55Z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eyJoZGlkIjoiNDQ2MDNkMTQyMWMyYjZmYTAzZjhjNDFkNDRiNWY0OGUiLCJ1c2VySWQiOiI2ODUyOTA4NjgifQ==</vt:lpwstr>
  </property>
  <property fmtid="{D5CDD505-2E9C-101B-9397-08002B2CF9AE}" pid="4" name="ICV">
    <vt:lpwstr>6F06D9949CC04D6781EAAB23A2A93F4C_13</vt:lpwstr>
  </property>
</Properties>
</file>